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D2FE5" w14:textId="2787C41D" w:rsidR="00063E85" w:rsidRPr="00576FCB" w:rsidRDefault="00063E85" w:rsidP="00063E85">
      <w:pPr>
        <w:jc w:val="center"/>
        <w:rPr>
          <w:rFonts w:ascii="Arial" w:eastAsia="Times New Roman" w:hAnsi="Arial" w:cs="Arial"/>
          <w:b/>
          <w:bCs/>
          <w:color w:val="0E101A"/>
          <w:sz w:val="24"/>
          <w:szCs w:val="24"/>
          <w:lang w:bidi="ar-SA"/>
        </w:rPr>
      </w:pPr>
      <w:r w:rsidRPr="00576FCB">
        <w:rPr>
          <w:rFonts w:ascii="Arial" w:eastAsia="Times New Roman" w:hAnsi="Arial" w:cs="Arial"/>
          <w:b/>
          <w:bCs/>
          <w:color w:val="0E101A"/>
          <w:sz w:val="24"/>
          <w:szCs w:val="24"/>
          <w:lang w:bidi="ar-SA"/>
        </w:rPr>
        <w:t xml:space="preserve">SBI surpasses </w:t>
      </w:r>
      <w:r w:rsidR="002E32D6" w:rsidRPr="00576FCB">
        <w:rPr>
          <w:rFonts w:ascii="Arial" w:eastAsia="Times New Roman" w:hAnsi="Arial" w:cs="Arial"/>
          <w:b/>
          <w:bCs/>
          <w:color w:val="0E101A"/>
          <w:sz w:val="24"/>
          <w:szCs w:val="24"/>
          <w:lang w:bidi="ar-SA"/>
        </w:rPr>
        <w:t>Rs. 6</w:t>
      </w:r>
      <w:r w:rsidRPr="00576FCB">
        <w:rPr>
          <w:rFonts w:ascii="Arial" w:eastAsia="Times New Roman" w:hAnsi="Arial" w:cs="Arial"/>
          <w:b/>
          <w:bCs/>
          <w:color w:val="0E101A"/>
          <w:sz w:val="24"/>
          <w:szCs w:val="24"/>
          <w:lang w:bidi="ar-SA"/>
        </w:rPr>
        <w:t xml:space="preserve"> Trillion AUM in</w:t>
      </w:r>
      <w:r w:rsidR="00732B5A" w:rsidRPr="00576FCB">
        <w:rPr>
          <w:rFonts w:ascii="Arial" w:eastAsia="Times New Roman" w:hAnsi="Arial" w:cs="Arial"/>
          <w:b/>
          <w:bCs/>
          <w:color w:val="0E101A"/>
          <w:sz w:val="24"/>
          <w:szCs w:val="24"/>
          <w:lang w:bidi="ar-SA"/>
        </w:rPr>
        <w:t xml:space="preserve"> Residential</w:t>
      </w:r>
      <w:r w:rsidRPr="00576FCB">
        <w:rPr>
          <w:rFonts w:ascii="Arial" w:eastAsia="Times New Roman" w:hAnsi="Arial" w:cs="Arial"/>
          <w:b/>
          <w:bCs/>
          <w:color w:val="0E101A"/>
          <w:sz w:val="24"/>
          <w:szCs w:val="24"/>
          <w:lang w:bidi="ar-SA"/>
        </w:rPr>
        <w:t xml:space="preserve"> Home Loans, announces a Festive Bonanza for Home Loan buyers</w:t>
      </w:r>
    </w:p>
    <w:p w14:paraId="0E46D6C5" w14:textId="7210667F" w:rsidR="00063E85" w:rsidRPr="00576FCB" w:rsidRDefault="002E32D6" w:rsidP="00063E85">
      <w:pPr>
        <w:pStyle w:val="ListParagraph"/>
        <w:numPr>
          <w:ilvl w:val="0"/>
          <w:numId w:val="7"/>
        </w:numPr>
        <w:rPr>
          <w:rFonts w:ascii="Arial" w:eastAsia="Times New Roman" w:hAnsi="Arial" w:cs="Arial"/>
          <w:b/>
          <w:bCs/>
          <w:color w:val="0E101A"/>
          <w:sz w:val="24"/>
          <w:szCs w:val="24"/>
          <w:lang w:bidi="ar-SA"/>
        </w:rPr>
      </w:pPr>
      <w:r w:rsidRPr="00576FCB">
        <w:rPr>
          <w:rFonts w:ascii="Arial" w:eastAsia="Times New Roman" w:hAnsi="Arial" w:cs="Arial"/>
          <w:bCs/>
          <w:color w:val="0E101A"/>
          <w:sz w:val="24"/>
          <w:szCs w:val="24"/>
          <w:lang w:bidi="ar-SA"/>
        </w:rPr>
        <w:t>T</w:t>
      </w:r>
      <w:r w:rsidR="00063E85" w:rsidRPr="00576FCB">
        <w:rPr>
          <w:rFonts w:ascii="Arial" w:eastAsia="Times New Roman" w:hAnsi="Arial" w:cs="Arial"/>
          <w:bCs/>
          <w:color w:val="0E101A"/>
          <w:sz w:val="24"/>
          <w:szCs w:val="24"/>
          <w:lang w:bidi="ar-SA"/>
        </w:rPr>
        <w:t xml:space="preserve">he first bank </w:t>
      </w:r>
      <w:r w:rsidRPr="00576FCB">
        <w:rPr>
          <w:rFonts w:ascii="Arial" w:eastAsia="Times New Roman" w:hAnsi="Arial" w:cs="Arial"/>
          <w:bCs/>
          <w:color w:val="0E101A"/>
          <w:sz w:val="24"/>
          <w:szCs w:val="24"/>
          <w:lang w:bidi="ar-SA"/>
        </w:rPr>
        <w:t xml:space="preserve">in the country </w:t>
      </w:r>
      <w:r w:rsidR="00063E85" w:rsidRPr="00576FCB">
        <w:rPr>
          <w:rFonts w:ascii="Arial" w:eastAsia="Times New Roman" w:hAnsi="Arial" w:cs="Arial"/>
          <w:bCs/>
          <w:color w:val="0E101A"/>
          <w:sz w:val="24"/>
          <w:szCs w:val="24"/>
          <w:lang w:bidi="ar-SA"/>
        </w:rPr>
        <w:t>to achieve</w:t>
      </w:r>
      <w:r w:rsidRPr="00576FCB">
        <w:rPr>
          <w:rFonts w:ascii="Arial" w:eastAsia="Times New Roman" w:hAnsi="Arial" w:cs="Arial"/>
          <w:bCs/>
          <w:color w:val="0E101A"/>
          <w:sz w:val="24"/>
          <w:szCs w:val="24"/>
          <w:lang w:bidi="ar-SA"/>
        </w:rPr>
        <w:t xml:space="preserve"> </w:t>
      </w:r>
      <w:r w:rsidRPr="00576FCB">
        <w:rPr>
          <w:rFonts w:ascii="Arial" w:eastAsia="Times New Roman" w:hAnsi="Arial" w:cs="Arial"/>
          <w:b/>
          <w:bCs/>
          <w:color w:val="0E101A"/>
          <w:sz w:val="24"/>
          <w:szCs w:val="24"/>
          <w:lang w:bidi="ar-SA"/>
        </w:rPr>
        <w:t>Rs. 6 Trillion (</w:t>
      </w:r>
      <w:r w:rsidR="00BC6275" w:rsidRPr="00576FCB">
        <w:rPr>
          <w:rFonts w:ascii="Arial" w:eastAsia="Times New Roman" w:hAnsi="Arial" w:cs="Arial"/>
          <w:b/>
          <w:bCs/>
          <w:color w:val="0E101A"/>
          <w:sz w:val="24"/>
          <w:szCs w:val="24"/>
          <w:lang w:bidi="ar-SA"/>
        </w:rPr>
        <w:t xml:space="preserve">Rs. 6 </w:t>
      </w:r>
      <w:r w:rsidRPr="00576FCB">
        <w:rPr>
          <w:rFonts w:ascii="Arial" w:eastAsia="Times New Roman" w:hAnsi="Arial" w:cs="Arial"/>
          <w:b/>
          <w:bCs/>
          <w:color w:val="0E101A"/>
          <w:sz w:val="24"/>
          <w:szCs w:val="24"/>
          <w:lang w:bidi="ar-SA"/>
        </w:rPr>
        <w:t>Lakh Crore)</w:t>
      </w:r>
      <w:r w:rsidR="00063E85" w:rsidRPr="00576FCB">
        <w:rPr>
          <w:rFonts w:ascii="Arial" w:eastAsia="Times New Roman" w:hAnsi="Arial" w:cs="Arial"/>
          <w:bCs/>
          <w:color w:val="0E101A"/>
          <w:sz w:val="24"/>
          <w:szCs w:val="24"/>
          <w:lang w:bidi="ar-SA"/>
        </w:rPr>
        <w:t xml:space="preserve"> milestone </w:t>
      </w:r>
      <w:r w:rsidRPr="00576FCB">
        <w:rPr>
          <w:rFonts w:ascii="Arial" w:eastAsia="Times New Roman" w:hAnsi="Arial" w:cs="Arial"/>
          <w:bCs/>
          <w:color w:val="0E101A"/>
          <w:sz w:val="24"/>
          <w:szCs w:val="24"/>
          <w:lang w:bidi="ar-SA"/>
        </w:rPr>
        <w:t>in the category</w:t>
      </w:r>
    </w:p>
    <w:p w14:paraId="35B4A218" w14:textId="77777777" w:rsidR="00063E85" w:rsidRPr="00576FCB" w:rsidRDefault="00063E85" w:rsidP="00063E85">
      <w:pPr>
        <w:pStyle w:val="ListParagraph"/>
        <w:numPr>
          <w:ilvl w:val="0"/>
          <w:numId w:val="7"/>
        </w:numPr>
        <w:rPr>
          <w:rFonts w:ascii="Arial" w:eastAsia="Times New Roman" w:hAnsi="Arial" w:cs="Arial"/>
          <w:b/>
          <w:bCs/>
          <w:color w:val="0E101A"/>
          <w:sz w:val="24"/>
          <w:szCs w:val="24"/>
          <w:lang w:bidi="ar-SA"/>
        </w:rPr>
      </w:pPr>
      <w:r w:rsidRPr="00576FCB">
        <w:rPr>
          <w:rFonts w:ascii="Arial" w:eastAsia="Times New Roman" w:hAnsi="Arial" w:cs="Arial"/>
          <w:bCs/>
          <w:color w:val="0E101A"/>
          <w:sz w:val="24"/>
          <w:szCs w:val="24"/>
          <w:lang w:bidi="ar-SA"/>
        </w:rPr>
        <w:t>To mark this milestone and celebrate the season of festivals, SBI announces a bouquet of offerings for its home loan buyers</w:t>
      </w:r>
    </w:p>
    <w:p w14:paraId="416A0A2E" w14:textId="63645B39" w:rsidR="00063E85" w:rsidRPr="00576FCB" w:rsidRDefault="002E32D6" w:rsidP="00063E85">
      <w:pPr>
        <w:pStyle w:val="ListParagraph"/>
        <w:numPr>
          <w:ilvl w:val="0"/>
          <w:numId w:val="7"/>
        </w:numPr>
        <w:rPr>
          <w:rFonts w:ascii="Arial" w:eastAsia="Times New Roman" w:hAnsi="Arial" w:cs="Arial"/>
          <w:bCs/>
          <w:color w:val="0E101A"/>
          <w:sz w:val="24"/>
          <w:szCs w:val="24"/>
          <w:lang w:bidi="ar-SA"/>
        </w:rPr>
      </w:pPr>
      <w:r w:rsidRPr="00576FCB">
        <w:rPr>
          <w:rFonts w:ascii="Arial" w:eastAsia="Times New Roman" w:hAnsi="Arial" w:cs="Arial"/>
          <w:bCs/>
          <w:color w:val="0E101A"/>
          <w:sz w:val="24"/>
          <w:szCs w:val="24"/>
          <w:lang w:bidi="ar-SA"/>
        </w:rPr>
        <w:t>O</w:t>
      </w:r>
      <w:r w:rsidR="00063E85" w:rsidRPr="00576FCB">
        <w:rPr>
          <w:rFonts w:ascii="Arial" w:eastAsia="Times New Roman" w:hAnsi="Arial" w:cs="Arial"/>
          <w:bCs/>
          <w:color w:val="0E101A"/>
          <w:sz w:val="24"/>
          <w:szCs w:val="24"/>
          <w:lang w:bidi="ar-SA"/>
        </w:rPr>
        <w:t xml:space="preserve">ffering a concession of up to </w:t>
      </w:r>
      <w:r w:rsidRPr="00576FCB">
        <w:rPr>
          <w:rFonts w:ascii="Arial" w:eastAsia="Times New Roman" w:hAnsi="Arial" w:cs="Arial"/>
          <w:b/>
          <w:bCs/>
          <w:color w:val="0E101A"/>
          <w:sz w:val="24"/>
          <w:szCs w:val="24"/>
          <w:lang w:bidi="ar-SA"/>
        </w:rPr>
        <w:t>0.</w:t>
      </w:r>
      <w:r w:rsidR="000475D6" w:rsidRPr="00576FCB">
        <w:rPr>
          <w:rFonts w:ascii="Arial" w:eastAsia="Times New Roman" w:hAnsi="Arial" w:cs="Arial"/>
          <w:b/>
          <w:bCs/>
          <w:color w:val="0E101A"/>
          <w:sz w:val="24"/>
          <w:szCs w:val="24"/>
          <w:lang w:bidi="ar-SA"/>
        </w:rPr>
        <w:t>25</w:t>
      </w:r>
      <w:r w:rsidRPr="00576FCB">
        <w:rPr>
          <w:rFonts w:ascii="Arial" w:eastAsia="Times New Roman" w:hAnsi="Arial" w:cs="Arial"/>
          <w:b/>
          <w:bCs/>
          <w:color w:val="0E101A"/>
          <w:sz w:val="24"/>
          <w:szCs w:val="24"/>
          <w:lang w:bidi="ar-SA"/>
        </w:rPr>
        <w:t xml:space="preserve">% </w:t>
      </w:r>
      <w:r w:rsidRPr="00576FCB">
        <w:rPr>
          <w:rFonts w:ascii="Arial" w:eastAsia="Times New Roman" w:hAnsi="Arial" w:cs="Arial"/>
          <w:bCs/>
          <w:color w:val="0E101A"/>
          <w:sz w:val="24"/>
          <w:szCs w:val="24"/>
          <w:lang w:bidi="ar-SA"/>
        </w:rPr>
        <w:t>with the loans</w:t>
      </w:r>
      <w:r w:rsidR="00C90A7E" w:rsidRPr="00576FCB">
        <w:rPr>
          <w:rFonts w:ascii="Arial" w:eastAsia="Times New Roman" w:hAnsi="Arial" w:cs="Arial"/>
          <w:bCs/>
          <w:color w:val="0E101A"/>
          <w:sz w:val="24"/>
          <w:szCs w:val="24"/>
          <w:lang w:bidi="ar-SA"/>
        </w:rPr>
        <w:t xml:space="preserve"> now </w:t>
      </w:r>
      <w:r w:rsidRPr="00576FCB">
        <w:rPr>
          <w:rFonts w:ascii="Arial" w:eastAsia="Times New Roman" w:hAnsi="Arial" w:cs="Arial"/>
          <w:bCs/>
          <w:color w:val="0E101A"/>
          <w:sz w:val="24"/>
          <w:szCs w:val="24"/>
          <w:lang w:bidi="ar-SA"/>
        </w:rPr>
        <w:t xml:space="preserve">starting </w:t>
      </w:r>
      <w:r w:rsidRPr="00576FCB">
        <w:rPr>
          <w:rFonts w:ascii="Arial" w:eastAsia="Times New Roman" w:hAnsi="Arial" w:cs="Arial"/>
          <w:b/>
          <w:bCs/>
          <w:color w:val="0E101A"/>
          <w:sz w:val="24"/>
          <w:szCs w:val="24"/>
          <w:lang w:bidi="ar-SA"/>
        </w:rPr>
        <w:t>@ 8.40%</w:t>
      </w:r>
    </w:p>
    <w:p w14:paraId="79376923" w14:textId="48FDA28E" w:rsidR="00063E85" w:rsidRPr="00576FCB" w:rsidRDefault="00063E85" w:rsidP="00063E85">
      <w:pPr>
        <w:pStyle w:val="ListParagraph"/>
        <w:numPr>
          <w:ilvl w:val="0"/>
          <w:numId w:val="7"/>
        </w:numPr>
        <w:rPr>
          <w:rFonts w:ascii="Arial" w:eastAsia="Times New Roman" w:hAnsi="Arial" w:cs="Arial"/>
          <w:bCs/>
          <w:color w:val="0E101A"/>
          <w:sz w:val="24"/>
          <w:szCs w:val="24"/>
          <w:lang w:bidi="ar-SA"/>
        </w:rPr>
      </w:pPr>
      <w:r w:rsidRPr="00576FCB">
        <w:rPr>
          <w:rFonts w:ascii="Arial" w:eastAsia="Times New Roman" w:hAnsi="Arial" w:cs="Arial"/>
          <w:bCs/>
          <w:color w:val="0E101A"/>
          <w:sz w:val="24"/>
          <w:szCs w:val="24"/>
          <w:lang w:bidi="ar-SA"/>
        </w:rPr>
        <w:t>The interest rate will also apply to balance transfer cases</w:t>
      </w:r>
    </w:p>
    <w:p w14:paraId="1C0B5E66" w14:textId="177747A3" w:rsidR="00063E85" w:rsidRPr="00576FCB" w:rsidRDefault="00063E85" w:rsidP="00063E85">
      <w:pPr>
        <w:pStyle w:val="ListParagraph"/>
        <w:numPr>
          <w:ilvl w:val="0"/>
          <w:numId w:val="7"/>
        </w:numPr>
        <w:spacing w:after="0"/>
        <w:rPr>
          <w:rFonts w:ascii="Arial" w:eastAsia="Times New Roman" w:hAnsi="Arial" w:cs="Arial"/>
          <w:bCs/>
          <w:color w:val="0E101A"/>
          <w:sz w:val="24"/>
          <w:szCs w:val="24"/>
          <w:lang w:bidi="ar-SA"/>
        </w:rPr>
      </w:pPr>
      <w:r w:rsidRPr="00576FCB">
        <w:rPr>
          <w:rFonts w:ascii="Arial" w:eastAsia="Times New Roman" w:hAnsi="Arial" w:cs="Arial"/>
          <w:bCs/>
          <w:color w:val="0E101A"/>
          <w:sz w:val="24"/>
          <w:szCs w:val="24"/>
          <w:lang w:bidi="ar-SA"/>
        </w:rPr>
        <w:t xml:space="preserve">Bank has </w:t>
      </w:r>
      <w:r w:rsidRPr="00576FCB">
        <w:rPr>
          <w:rFonts w:ascii="Arial" w:eastAsia="Times New Roman" w:hAnsi="Arial" w:cs="Arial"/>
          <w:b/>
          <w:bCs/>
          <w:color w:val="0E101A"/>
          <w:sz w:val="24"/>
          <w:szCs w:val="24"/>
          <w:lang w:bidi="ar-SA"/>
        </w:rPr>
        <w:t>waived</w:t>
      </w:r>
      <w:r w:rsidRPr="00576FCB">
        <w:rPr>
          <w:rFonts w:ascii="Arial" w:eastAsia="Times New Roman" w:hAnsi="Arial" w:cs="Arial"/>
          <w:bCs/>
          <w:color w:val="0E101A"/>
          <w:sz w:val="24"/>
          <w:szCs w:val="24"/>
          <w:lang w:bidi="ar-SA"/>
        </w:rPr>
        <w:t xml:space="preserve"> </w:t>
      </w:r>
      <w:r w:rsidRPr="00576FCB">
        <w:rPr>
          <w:rFonts w:ascii="Arial" w:eastAsia="Times New Roman" w:hAnsi="Arial" w:cs="Arial"/>
          <w:b/>
          <w:bCs/>
          <w:color w:val="0E101A"/>
          <w:sz w:val="24"/>
          <w:szCs w:val="24"/>
          <w:lang w:bidi="ar-SA"/>
        </w:rPr>
        <w:t>processing fees</w:t>
      </w:r>
      <w:r w:rsidRPr="00576FCB">
        <w:rPr>
          <w:rFonts w:ascii="Arial" w:eastAsia="Times New Roman" w:hAnsi="Arial" w:cs="Arial"/>
          <w:bCs/>
          <w:color w:val="0E101A"/>
          <w:sz w:val="24"/>
          <w:szCs w:val="24"/>
          <w:lang w:bidi="ar-SA"/>
        </w:rPr>
        <w:t xml:space="preserve"> on Home Loans</w:t>
      </w:r>
      <w:r w:rsidR="00C90A7E" w:rsidRPr="00576FCB">
        <w:rPr>
          <w:rFonts w:ascii="Arial" w:eastAsia="Times New Roman" w:hAnsi="Arial" w:cs="Arial"/>
          <w:bCs/>
          <w:color w:val="0E101A"/>
          <w:sz w:val="24"/>
          <w:szCs w:val="24"/>
          <w:lang w:bidi="ar-SA"/>
        </w:rPr>
        <w:t xml:space="preserve"> till 31</w:t>
      </w:r>
      <w:r w:rsidR="007909E4" w:rsidRPr="00576FCB">
        <w:rPr>
          <w:rFonts w:ascii="Arial" w:eastAsia="Times New Roman" w:hAnsi="Arial" w:cs="Arial"/>
          <w:bCs/>
          <w:color w:val="0E101A"/>
          <w:sz w:val="24"/>
          <w:szCs w:val="24"/>
          <w:vertAlign w:val="superscript"/>
          <w:lang w:bidi="ar-SA"/>
        </w:rPr>
        <w:t>st</w:t>
      </w:r>
      <w:r w:rsidR="007909E4" w:rsidRPr="00576FCB">
        <w:rPr>
          <w:rFonts w:ascii="Arial" w:eastAsia="Times New Roman" w:hAnsi="Arial" w:cs="Arial"/>
          <w:bCs/>
          <w:color w:val="0E101A"/>
          <w:sz w:val="24"/>
          <w:szCs w:val="24"/>
          <w:lang w:bidi="ar-SA"/>
        </w:rPr>
        <w:t xml:space="preserve"> January</w:t>
      </w:r>
      <w:r w:rsidR="00C90A7E" w:rsidRPr="00576FCB">
        <w:rPr>
          <w:rFonts w:ascii="Arial" w:eastAsia="Times New Roman" w:hAnsi="Arial" w:cs="Arial"/>
          <w:bCs/>
          <w:color w:val="0E101A"/>
          <w:sz w:val="24"/>
          <w:szCs w:val="24"/>
          <w:lang w:bidi="ar-SA"/>
        </w:rPr>
        <w:t>, 202</w:t>
      </w:r>
      <w:r w:rsidR="00314A6C">
        <w:rPr>
          <w:rFonts w:ascii="Arial" w:eastAsia="Times New Roman" w:hAnsi="Arial" w:cs="Arial"/>
          <w:bCs/>
          <w:color w:val="0E101A"/>
          <w:sz w:val="24"/>
          <w:szCs w:val="24"/>
          <w:lang w:bidi="ar-SA"/>
        </w:rPr>
        <w:t>3</w:t>
      </w:r>
    </w:p>
    <w:p w14:paraId="08FDF898" w14:textId="77777777" w:rsidR="00063E85" w:rsidRPr="00576FCB" w:rsidRDefault="00063E85" w:rsidP="00063E85">
      <w:pPr>
        <w:spacing w:after="0"/>
        <w:rPr>
          <w:rFonts w:ascii="Arial" w:eastAsia="Times New Roman" w:hAnsi="Arial" w:cs="Arial"/>
          <w:bCs/>
          <w:color w:val="0E101A"/>
          <w:sz w:val="24"/>
          <w:szCs w:val="24"/>
          <w:lang w:bidi="ar-SA"/>
        </w:rPr>
      </w:pPr>
    </w:p>
    <w:p w14:paraId="7A2E1CC7" w14:textId="69DAF6B3" w:rsidR="00C90A7E" w:rsidRPr="00576FCB" w:rsidRDefault="002064EC" w:rsidP="00882382">
      <w:pPr>
        <w:spacing w:after="0" w:line="360" w:lineRule="auto"/>
        <w:jc w:val="both"/>
        <w:rPr>
          <w:rFonts w:ascii="Arial" w:eastAsia="Times New Roman" w:hAnsi="Arial" w:cs="Arial"/>
          <w:bCs/>
          <w:color w:val="0E101A"/>
          <w:sz w:val="24"/>
          <w:szCs w:val="24"/>
          <w:lang w:bidi="ar-SA"/>
        </w:rPr>
      </w:pPr>
      <w:r>
        <w:rPr>
          <w:rFonts w:ascii="Arial" w:eastAsia="Times New Roman" w:hAnsi="Arial" w:cs="Arial"/>
          <w:b/>
          <w:bCs/>
          <w:color w:val="0E101A"/>
          <w:sz w:val="24"/>
          <w:szCs w:val="24"/>
          <w:lang w:bidi="ar-SA"/>
        </w:rPr>
        <w:t>Kochi</w:t>
      </w:r>
      <w:r w:rsidR="00063E85" w:rsidRPr="00576FCB">
        <w:rPr>
          <w:rFonts w:ascii="Arial" w:eastAsia="Times New Roman" w:hAnsi="Arial" w:cs="Arial"/>
          <w:b/>
          <w:bCs/>
          <w:color w:val="0E101A"/>
          <w:sz w:val="24"/>
          <w:szCs w:val="24"/>
          <w:lang w:bidi="ar-SA"/>
        </w:rPr>
        <w:t xml:space="preserve">, October </w:t>
      </w:r>
      <w:r w:rsidR="0056171A">
        <w:rPr>
          <w:rFonts w:ascii="Arial" w:eastAsia="Times New Roman" w:hAnsi="Arial" w:cs="Arial"/>
          <w:b/>
          <w:bCs/>
          <w:color w:val="0E101A"/>
          <w:sz w:val="24"/>
          <w:szCs w:val="24"/>
          <w:lang w:bidi="ar-SA"/>
        </w:rPr>
        <w:t>12</w:t>
      </w:r>
      <w:r>
        <w:rPr>
          <w:rFonts w:ascii="Arial" w:eastAsia="Times New Roman" w:hAnsi="Arial" w:cs="Arial"/>
          <w:b/>
          <w:bCs/>
          <w:color w:val="0E101A"/>
          <w:sz w:val="24"/>
          <w:szCs w:val="24"/>
          <w:vertAlign w:val="superscript"/>
          <w:lang w:bidi="ar-SA"/>
        </w:rPr>
        <w:t xml:space="preserve">, </w:t>
      </w:r>
      <w:bookmarkStart w:id="0" w:name="_GoBack"/>
      <w:bookmarkEnd w:id="0"/>
      <w:r w:rsidR="00063E85" w:rsidRPr="00576FCB">
        <w:rPr>
          <w:rFonts w:ascii="Arial" w:eastAsia="Times New Roman" w:hAnsi="Arial" w:cs="Arial"/>
          <w:b/>
          <w:bCs/>
          <w:color w:val="0E101A"/>
          <w:sz w:val="24"/>
          <w:szCs w:val="24"/>
          <w:lang w:bidi="ar-SA"/>
        </w:rPr>
        <w:t>2022</w:t>
      </w:r>
      <w:r w:rsidR="00063E85" w:rsidRPr="00576FCB">
        <w:rPr>
          <w:rFonts w:ascii="Arial" w:eastAsia="Times New Roman" w:hAnsi="Arial" w:cs="Arial"/>
          <w:bCs/>
          <w:color w:val="0E101A"/>
          <w:sz w:val="24"/>
          <w:szCs w:val="24"/>
          <w:lang w:bidi="ar-SA"/>
        </w:rPr>
        <w:t>: India’s largest home loan provider, the State Bank of India</w:t>
      </w:r>
      <w:r w:rsidR="00EB7557" w:rsidRPr="00576FCB">
        <w:rPr>
          <w:rFonts w:ascii="Arial" w:eastAsia="Times New Roman" w:hAnsi="Arial" w:cs="Arial"/>
          <w:bCs/>
          <w:color w:val="0E101A"/>
          <w:sz w:val="24"/>
          <w:szCs w:val="24"/>
          <w:lang w:bidi="ar-SA"/>
        </w:rPr>
        <w:t xml:space="preserve"> continues to lead the Home Loan segment and</w:t>
      </w:r>
      <w:r w:rsidR="00063E85" w:rsidRPr="00576FCB">
        <w:rPr>
          <w:rFonts w:ascii="Arial" w:eastAsia="Times New Roman" w:hAnsi="Arial" w:cs="Arial"/>
          <w:bCs/>
          <w:color w:val="0E101A"/>
          <w:sz w:val="24"/>
          <w:szCs w:val="24"/>
          <w:lang w:bidi="ar-SA"/>
        </w:rPr>
        <w:t xml:space="preserve"> has </w:t>
      </w:r>
      <w:r w:rsidR="00C90A7E" w:rsidRPr="00576FCB">
        <w:rPr>
          <w:rFonts w:ascii="Arial" w:eastAsia="Times New Roman" w:hAnsi="Arial" w:cs="Arial"/>
          <w:bCs/>
          <w:color w:val="0E101A"/>
          <w:sz w:val="24"/>
          <w:szCs w:val="24"/>
          <w:lang w:bidi="ar-SA"/>
        </w:rPr>
        <w:t>surpassed</w:t>
      </w:r>
      <w:r w:rsidR="00063E85" w:rsidRPr="00576FCB">
        <w:rPr>
          <w:rFonts w:ascii="Arial" w:eastAsia="Times New Roman" w:hAnsi="Arial" w:cs="Arial"/>
          <w:bCs/>
          <w:color w:val="0E101A"/>
          <w:sz w:val="24"/>
          <w:szCs w:val="24"/>
          <w:lang w:bidi="ar-SA"/>
        </w:rPr>
        <w:t xml:space="preserve"> </w:t>
      </w:r>
      <w:r w:rsidR="002E32D6" w:rsidRPr="00576FCB">
        <w:rPr>
          <w:rFonts w:ascii="Arial" w:eastAsia="Times New Roman" w:hAnsi="Arial" w:cs="Arial"/>
          <w:bCs/>
          <w:color w:val="0E101A"/>
          <w:sz w:val="24"/>
          <w:szCs w:val="24"/>
          <w:lang w:bidi="ar-SA"/>
        </w:rPr>
        <w:t>Rs. 6</w:t>
      </w:r>
      <w:r w:rsidR="00063E85" w:rsidRPr="00576FCB">
        <w:rPr>
          <w:rFonts w:ascii="Arial" w:eastAsia="Times New Roman" w:hAnsi="Arial" w:cs="Arial"/>
          <w:bCs/>
          <w:color w:val="0E101A"/>
          <w:sz w:val="24"/>
          <w:szCs w:val="24"/>
          <w:lang w:bidi="ar-SA"/>
        </w:rPr>
        <w:t xml:space="preserve"> Tri</w:t>
      </w:r>
      <w:r w:rsidR="00EB7557" w:rsidRPr="00576FCB">
        <w:rPr>
          <w:rFonts w:ascii="Arial" w:eastAsia="Times New Roman" w:hAnsi="Arial" w:cs="Arial"/>
          <w:bCs/>
          <w:color w:val="0E101A"/>
          <w:sz w:val="24"/>
          <w:szCs w:val="24"/>
          <w:lang w:bidi="ar-SA"/>
        </w:rPr>
        <w:t xml:space="preserve">llion in Assets </w:t>
      </w:r>
      <w:proofErr w:type="gramStart"/>
      <w:r w:rsidR="00EB7557" w:rsidRPr="00576FCB">
        <w:rPr>
          <w:rFonts w:ascii="Arial" w:eastAsia="Times New Roman" w:hAnsi="Arial" w:cs="Arial"/>
          <w:bCs/>
          <w:color w:val="0E101A"/>
          <w:sz w:val="24"/>
          <w:szCs w:val="24"/>
          <w:lang w:bidi="ar-SA"/>
        </w:rPr>
        <w:t>Under</w:t>
      </w:r>
      <w:proofErr w:type="gramEnd"/>
      <w:r w:rsidR="00EB7557" w:rsidRPr="00576FCB">
        <w:rPr>
          <w:rFonts w:ascii="Arial" w:eastAsia="Times New Roman" w:hAnsi="Arial" w:cs="Arial"/>
          <w:bCs/>
          <w:color w:val="0E101A"/>
          <w:sz w:val="24"/>
          <w:szCs w:val="24"/>
          <w:lang w:bidi="ar-SA"/>
        </w:rPr>
        <w:t xml:space="preserve"> Management</w:t>
      </w:r>
      <w:r w:rsidR="00BC6275" w:rsidRPr="00576FCB">
        <w:rPr>
          <w:rFonts w:ascii="Arial" w:eastAsia="Times New Roman" w:hAnsi="Arial" w:cs="Arial"/>
          <w:bCs/>
          <w:color w:val="0E101A"/>
          <w:sz w:val="24"/>
          <w:szCs w:val="24"/>
          <w:lang w:bidi="ar-SA"/>
        </w:rPr>
        <w:t>.</w:t>
      </w:r>
      <w:r w:rsidR="00C90A7E" w:rsidRPr="00576FCB">
        <w:rPr>
          <w:rFonts w:ascii="Arial" w:eastAsia="Times New Roman" w:hAnsi="Arial" w:cs="Arial"/>
          <w:bCs/>
          <w:color w:val="0E101A"/>
          <w:sz w:val="24"/>
          <w:szCs w:val="24"/>
          <w:lang w:bidi="ar-SA"/>
        </w:rPr>
        <w:t xml:space="preserve"> </w:t>
      </w:r>
      <w:r w:rsidR="00063E85" w:rsidRPr="00576FCB">
        <w:rPr>
          <w:rFonts w:ascii="Arial" w:eastAsia="Times New Roman" w:hAnsi="Arial" w:cs="Arial"/>
          <w:bCs/>
          <w:color w:val="0E101A"/>
          <w:sz w:val="24"/>
          <w:szCs w:val="24"/>
          <w:lang w:bidi="ar-SA"/>
        </w:rPr>
        <w:t xml:space="preserve">To celebrate </w:t>
      </w:r>
      <w:r w:rsidR="00EB7557" w:rsidRPr="00576FCB">
        <w:rPr>
          <w:rFonts w:ascii="Arial" w:eastAsia="Times New Roman" w:hAnsi="Arial" w:cs="Arial"/>
          <w:bCs/>
          <w:color w:val="0E101A"/>
          <w:sz w:val="24"/>
          <w:szCs w:val="24"/>
          <w:lang w:bidi="ar-SA"/>
        </w:rPr>
        <w:t>this</w:t>
      </w:r>
      <w:r w:rsidR="00063E85" w:rsidRPr="00576FCB">
        <w:rPr>
          <w:rFonts w:ascii="Arial" w:eastAsia="Times New Roman" w:hAnsi="Arial" w:cs="Arial"/>
          <w:bCs/>
          <w:color w:val="0E101A"/>
          <w:sz w:val="24"/>
          <w:szCs w:val="24"/>
          <w:lang w:bidi="ar-SA"/>
        </w:rPr>
        <w:t xml:space="preserve"> milestone and welcome the </w:t>
      </w:r>
      <w:r w:rsidR="00103CB8" w:rsidRPr="00576FCB">
        <w:rPr>
          <w:rFonts w:ascii="Arial" w:eastAsia="Times New Roman" w:hAnsi="Arial" w:cs="Arial"/>
          <w:bCs/>
          <w:color w:val="0E101A"/>
          <w:sz w:val="24"/>
          <w:szCs w:val="24"/>
          <w:lang w:bidi="ar-SA"/>
        </w:rPr>
        <w:t xml:space="preserve">festivities, SBI has launched </w:t>
      </w:r>
      <w:r w:rsidR="00EB7557" w:rsidRPr="00576FCB">
        <w:rPr>
          <w:rFonts w:ascii="Arial" w:eastAsia="Times New Roman" w:hAnsi="Arial" w:cs="Arial"/>
          <w:bCs/>
          <w:color w:val="0E101A"/>
          <w:sz w:val="24"/>
          <w:szCs w:val="24"/>
          <w:lang w:bidi="ar-SA"/>
        </w:rPr>
        <w:t>the Festive Bonanza for its home loan buyers.</w:t>
      </w:r>
      <w:r w:rsidR="00BC6275" w:rsidRPr="00576FCB">
        <w:rPr>
          <w:rFonts w:ascii="Arial" w:eastAsia="Times New Roman" w:hAnsi="Arial" w:cs="Arial"/>
          <w:bCs/>
          <w:color w:val="0E101A"/>
          <w:sz w:val="24"/>
          <w:szCs w:val="24"/>
          <w:lang w:bidi="ar-SA"/>
        </w:rPr>
        <w:t xml:space="preserve"> SBI crossed Rs. 5 Trillion mark in January 2021</w:t>
      </w:r>
      <w:r w:rsidR="00BD6DB7" w:rsidRPr="00576FCB">
        <w:rPr>
          <w:rFonts w:ascii="Arial" w:eastAsia="Times New Roman" w:hAnsi="Arial" w:cs="Arial"/>
          <w:bCs/>
          <w:color w:val="0E101A"/>
          <w:sz w:val="24"/>
          <w:szCs w:val="24"/>
          <w:lang w:bidi="ar-SA"/>
        </w:rPr>
        <w:t>.</w:t>
      </w:r>
    </w:p>
    <w:p w14:paraId="30ABEC0B" w14:textId="77777777" w:rsidR="00C90A7E" w:rsidRPr="00576FCB" w:rsidRDefault="00C90A7E" w:rsidP="00882382">
      <w:pPr>
        <w:spacing w:after="0" w:line="360" w:lineRule="auto"/>
        <w:jc w:val="both"/>
        <w:rPr>
          <w:rFonts w:ascii="Arial" w:eastAsia="Times New Roman" w:hAnsi="Arial" w:cs="Arial"/>
          <w:bCs/>
          <w:color w:val="0E101A"/>
          <w:sz w:val="24"/>
          <w:szCs w:val="24"/>
          <w:lang w:bidi="ar-SA"/>
        </w:rPr>
      </w:pPr>
    </w:p>
    <w:p w14:paraId="7E59ECEC" w14:textId="25C27E0E" w:rsidR="00063E85" w:rsidRPr="00576FCB" w:rsidRDefault="00EB7557" w:rsidP="00882382">
      <w:pPr>
        <w:spacing w:after="0" w:line="360" w:lineRule="auto"/>
        <w:jc w:val="both"/>
        <w:rPr>
          <w:rFonts w:ascii="Arial" w:eastAsia="Times New Roman" w:hAnsi="Arial" w:cs="Arial"/>
          <w:bCs/>
          <w:color w:val="0E101A"/>
          <w:sz w:val="24"/>
          <w:szCs w:val="24"/>
          <w:lang w:bidi="ar-SA"/>
        </w:rPr>
      </w:pPr>
      <w:r w:rsidRPr="00576FCB">
        <w:rPr>
          <w:rFonts w:ascii="Arial" w:eastAsia="Times New Roman" w:hAnsi="Arial" w:cs="Arial"/>
          <w:bCs/>
          <w:color w:val="0E101A"/>
          <w:sz w:val="24"/>
          <w:szCs w:val="24"/>
          <w:lang w:bidi="ar-SA"/>
        </w:rPr>
        <w:t xml:space="preserve">SBI aims to make home loans affordable for all prospective buyers amidst the ongoing festive season. As a part of the Festive Bonanza, SBI will offer a concession of up to </w:t>
      </w:r>
      <w:r w:rsidR="00BD6DB7" w:rsidRPr="00576FCB">
        <w:rPr>
          <w:rFonts w:ascii="Arial" w:eastAsia="Times New Roman" w:hAnsi="Arial" w:cs="Arial"/>
          <w:bCs/>
          <w:color w:val="0E101A"/>
          <w:sz w:val="24"/>
          <w:szCs w:val="24"/>
          <w:lang w:bidi="ar-SA"/>
        </w:rPr>
        <w:t xml:space="preserve">0.25% </w:t>
      </w:r>
      <w:r w:rsidRPr="00576FCB">
        <w:rPr>
          <w:rFonts w:ascii="Arial" w:eastAsia="Times New Roman" w:hAnsi="Arial" w:cs="Arial"/>
          <w:bCs/>
          <w:color w:val="0E101A"/>
          <w:sz w:val="24"/>
          <w:szCs w:val="24"/>
          <w:lang w:bidi="ar-SA"/>
        </w:rPr>
        <w:t>on Home L</w:t>
      </w:r>
      <w:r w:rsidR="00BD6DB7" w:rsidRPr="00576FCB">
        <w:rPr>
          <w:rFonts w:ascii="Arial" w:eastAsia="Times New Roman" w:hAnsi="Arial" w:cs="Arial"/>
          <w:bCs/>
          <w:color w:val="0E101A"/>
          <w:sz w:val="24"/>
          <w:szCs w:val="24"/>
          <w:lang w:bidi="ar-SA"/>
        </w:rPr>
        <w:t xml:space="preserve">oans, 0.15% </w:t>
      </w:r>
      <w:r w:rsidRPr="00576FCB">
        <w:rPr>
          <w:rFonts w:ascii="Arial" w:eastAsia="Times New Roman" w:hAnsi="Arial" w:cs="Arial"/>
          <w:bCs/>
          <w:color w:val="0E101A"/>
          <w:sz w:val="24"/>
          <w:szCs w:val="24"/>
          <w:lang w:bidi="ar-SA"/>
        </w:rPr>
        <w:t>on Top Up Loans,</w:t>
      </w:r>
      <w:r w:rsidR="00BD6DB7" w:rsidRPr="00576FCB">
        <w:rPr>
          <w:rFonts w:ascii="Arial" w:eastAsia="Times New Roman" w:hAnsi="Arial" w:cs="Arial"/>
          <w:bCs/>
          <w:color w:val="0E101A"/>
          <w:sz w:val="24"/>
          <w:szCs w:val="24"/>
          <w:lang w:bidi="ar-SA"/>
        </w:rPr>
        <w:t xml:space="preserve"> and 0.30% </w:t>
      </w:r>
      <w:r w:rsidRPr="00576FCB">
        <w:rPr>
          <w:rFonts w:ascii="Arial" w:eastAsia="Times New Roman" w:hAnsi="Arial" w:cs="Arial"/>
          <w:bCs/>
          <w:color w:val="0E101A"/>
          <w:sz w:val="24"/>
          <w:szCs w:val="24"/>
          <w:lang w:bidi="ar-SA"/>
        </w:rPr>
        <w:t xml:space="preserve">on Loan Against Property. </w:t>
      </w:r>
      <w:r w:rsidR="00BD6DB7" w:rsidRPr="00576FCB">
        <w:rPr>
          <w:rFonts w:ascii="Arial" w:eastAsia="Times New Roman" w:hAnsi="Arial" w:cs="Arial"/>
          <w:bCs/>
          <w:color w:val="0E101A"/>
          <w:sz w:val="24"/>
          <w:szCs w:val="24"/>
          <w:lang w:bidi="ar-SA"/>
        </w:rPr>
        <w:t>Bank has further sweetened the deal, by waiving off the processing fees on home loans</w:t>
      </w:r>
      <w:r w:rsidR="00314A6C">
        <w:rPr>
          <w:rFonts w:ascii="Arial" w:eastAsia="Times New Roman" w:hAnsi="Arial" w:cs="Arial"/>
          <w:bCs/>
          <w:color w:val="0E101A"/>
          <w:sz w:val="24"/>
          <w:szCs w:val="24"/>
          <w:lang w:bidi="ar-SA"/>
        </w:rPr>
        <w:t xml:space="preserve"> upto 31</w:t>
      </w:r>
      <w:r w:rsidR="00314A6C" w:rsidRPr="00314A6C">
        <w:rPr>
          <w:rFonts w:ascii="Arial" w:eastAsia="Times New Roman" w:hAnsi="Arial" w:cs="Arial"/>
          <w:bCs/>
          <w:color w:val="0E101A"/>
          <w:sz w:val="24"/>
          <w:szCs w:val="24"/>
          <w:vertAlign w:val="superscript"/>
          <w:lang w:bidi="ar-SA"/>
        </w:rPr>
        <w:t>st</w:t>
      </w:r>
      <w:r w:rsidR="00314A6C">
        <w:rPr>
          <w:rFonts w:ascii="Arial" w:eastAsia="Times New Roman" w:hAnsi="Arial" w:cs="Arial"/>
          <w:bCs/>
          <w:color w:val="0E101A"/>
          <w:sz w:val="24"/>
          <w:szCs w:val="24"/>
          <w:lang w:bidi="ar-SA"/>
        </w:rPr>
        <w:t xml:space="preserve"> Jan 2023</w:t>
      </w:r>
      <w:r w:rsidR="00BD6DB7" w:rsidRPr="00576FCB">
        <w:rPr>
          <w:rFonts w:ascii="Arial" w:eastAsia="Times New Roman" w:hAnsi="Arial" w:cs="Arial"/>
          <w:bCs/>
          <w:color w:val="0E101A"/>
          <w:sz w:val="24"/>
          <w:szCs w:val="24"/>
          <w:lang w:bidi="ar-SA"/>
        </w:rPr>
        <w:t xml:space="preserve">. </w:t>
      </w:r>
      <w:r w:rsidRPr="00576FCB">
        <w:rPr>
          <w:rFonts w:ascii="Arial" w:eastAsia="Times New Roman" w:hAnsi="Arial" w:cs="Arial"/>
          <w:bCs/>
          <w:color w:val="0E101A"/>
          <w:sz w:val="24"/>
          <w:szCs w:val="24"/>
          <w:lang w:bidi="ar-SA"/>
        </w:rPr>
        <w:t xml:space="preserve">The offers are specially curated keeping in mind the diverse needs of buyers across segments. </w:t>
      </w:r>
      <w:r w:rsidRPr="00576FCB">
        <w:rPr>
          <w:rFonts w:ascii="Arial" w:hAnsi="Arial" w:cs="Arial"/>
          <w:bCs/>
          <w:sz w:val="24"/>
          <w:szCs w:val="24"/>
        </w:rPr>
        <w:t xml:space="preserve">SBI is consistently striving to make affordable housing conveniently accessible to customers who dream of owning a home. </w:t>
      </w:r>
    </w:p>
    <w:p w14:paraId="44D5BD69" w14:textId="77777777" w:rsidR="00063E85" w:rsidRPr="00576FCB" w:rsidRDefault="00063E85" w:rsidP="00882382">
      <w:pPr>
        <w:spacing w:after="0" w:line="360" w:lineRule="auto"/>
        <w:jc w:val="both"/>
        <w:rPr>
          <w:rFonts w:ascii="Arial" w:eastAsia="Times New Roman" w:hAnsi="Arial" w:cs="Arial"/>
          <w:bCs/>
          <w:color w:val="0E101A"/>
          <w:sz w:val="24"/>
          <w:szCs w:val="24"/>
          <w:lang w:bidi="ar-SA"/>
        </w:rPr>
      </w:pPr>
    </w:p>
    <w:p w14:paraId="55CAB893" w14:textId="2538A64D" w:rsidR="00163B32" w:rsidRDefault="00063E85" w:rsidP="00882382">
      <w:pPr>
        <w:spacing w:after="0" w:line="360" w:lineRule="auto"/>
        <w:jc w:val="both"/>
        <w:rPr>
          <w:rFonts w:ascii="Arial" w:eastAsia="Times New Roman" w:hAnsi="Arial" w:cs="Arial"/>
          <w:bCs/>
          <w:color w:val="0E101A"/>
          <w:sz w:val="24"/>
          <w:szCs w:val="24"/>
          <w:lang w:bidi="ar-SA"/>
        </w:rPr>
      </w:pPr>
      <w:r w:rsidRPr="00576FCB">
        <w:rPr>
          <w:rFonts w:ascii="Arial" w:eastAsia="Times New Roman" w:hAnsi="Arial" w:cs="Arial"/>
          <w:b/>
          <w:bCs/>
          <w:color w:val="0E101A"/>
          <w:sz w:val="24"/>
          <w:szCs w:val="24"/>
          <w:lang w:bidi="ar-SA"/>
        </w:rPr>
        <w:t xml:space="preserve">Commenting on the milestone of </w:t>
      </w:r>
      <w:r w:rsidR="00BD6DB7" w:rsidRPr="00576FCB">
        <w:rPr>
          <w:rFonts w:ascii="Arial" w:eastAsia="Times New Roman" w:hAnsi="Arial" w:cs="Arial"/>
          <w:b/>
          <w:bCs/>
          <w:color w:val="0E101A"/>
          <w:sz w:val="24"/>
          <w:szCs w:val="24"/>
          <w:lang w:bidi="ar-SA"/>
        </w:rPr>
        <w:t xml:space="preserve">Rs. 6 </w:t>
      </w:r>
      <w:r w:rsidRPr="00576FCB">
        <w:rPr>
          <w:rFonts w:ascii="Arial" w:eastAsia="Times New Roman" w:hAnsi="Arial" w:cs="Arial"/>
          <w:b/>
          <w:bCs/>
          <w:color w:val="0E101A"/>
          <w:sz w:val="24"/>
          <w:szCs w:val="24"/>
          <w:lang w:bidi="ar-SA"/>
        </w:rPr>
        <w:t>Trillion AUM, Shri Dinesh Khara, Chairman</w:t>
      </w:r>
      <w:r w:rsidR="00BD6DB7" w:rsidRPr="00576FCB">
        <w:rPr>
          <w:rFonts w:ascii="Arial" w:eastAsia="Times New Roman" w:hAnsi="Arial" w:cs="Arial"/>
          <w:bCs/>
          <w:color w:val="0E101A"/>
          <w:sz w:val="24"/>
          <w:szCs w:val="24"/>
          <w:lang w:bidi="ar-SA"/>
        </w:rPr>
        <w:t xml:space="preserve">, said, </w:t>
      </w:r>
      <w:r w:rsidR="0056171A">
        <w:rPr>
          <w:rFonts w:ascii="Arial" w:eastAsia="Times New Roman" w:hAnsi="Arial" w:cs="Arial"/>
          <w:bCs/>
          <w:color w:val="0E101A"/>
          <w:sz w:val="24"/>
          <w:szCs w:val="24"/>
          <w:lang w:bidi="ar-SA"/>
        </w:rPr>
        <w:t>“</w:t>
      </w:r>
      <w:r w:rsidRPr="00576FCB">
        <w:rPr>
          <w:rFonts w:ascii="Arial" w:eastAsia="Times New Roman" w:hAnsi="Arial" w:cs="Arial"/>
          <w:bCs/>
          <w:color w:val="0E101A"/>
          <w:sz w:val="24"/>
          <w:szCs w:val="24"/>
          <w:lang w:bidi="ar-SA"/>
        </w:rPr>
        <w:t xml:space="preserve">SBI being </w:t>
      </w:r>
      <w:r w:rsidR="00290F4D" w:rsidRPr="00576FCB">
        <w:rPr>
          <w:rFonts w:ascii="Arial" w:eastAsia="Times New Roman" w:hAnsi="Arial" w:cs="Arial"/>
          <w:bCs/>
          <w:color w:val="0E101A"/>
          <w:sz w:val="24"/>
          <w:szCs w:val="24"/>
          <w:lang w:bidi="ar-SA"/>
        </w:rPr>
        <w:t>the</w:t>
      </w:r>
      <w:r w:rsidRPr="00576FCB">
        <w:rPr>
          <w:rFonts w:ascii="Arial" w:eastAsia="Times New Roman" w:hAnsi="Arial" w:cs="Arial"/>
          <w:bCs/>
          <w:color w:val="0E101A"/>
          <w:sz w:val="24"/>
          <w:szCs w:val="24"/>
          <w:lang w:bidi="ar-SA"/>
        </w:rPr>
        <w:t xml:space="preserve"> leader in home finance, takes ownership to enable the housing dream of every Indian.  We are extremely grateful to our customers </w:t>
      </w:r>
      <w:r w:rsidR="005D6F45" w:rsidRPr="00576FCB">
        <w:rPr>
          <w:rFonts w:ascii="Arial" w:eastAsia="Times New Roman" w:hAnsi="Arial" w:cs="Arial"/>
          <w:bCs/>
          <w:color w:val="0E101A"/>
          <w:sz w:val="24"/>
          <w:szCs w:val="24"/>
          <w:lang w:bidi="ar-SA"/>
        </w:rPr>
        <w:t xml:space="preserve">comprising </w:t>
      </w:r>
      <w:r w:rsidRPr="00576FCB">
        <w:rPr>
          <w:rFonts w:ascii="Arial" w:eastAsia="Times New Roman" w:hAnsi="Arial" w:cs="Arial"/>
          <w:bCs/>
          <w:color w:val="0E101A"/>
          <w:sz w:val="24"/>
          <w:szCs w:val="24"/>
          <w:lang w:bidi="ar-SA"/>
        </w:rPr>
        <w:t xml:space="preserve">more than 28+ </w:t>
      </w:r>
      <w:r w:rsidR="005D6F45" w:rsidRPr="00576FCB">
        <w:rPr>
          <w:rFonts w:ascii="Arial" w:eastAsia="Times New Roman" w:hAnsi="Arial" w:cs="Arial"/>
          <w:bCs/>
          <w:color w:val="0E101A"/>
          <w:sz w:val="24"/>
          <w:szCs w:val="24"/>
          <w:lang w:bidi="ar-SA"/>
        </w:rPr>
        <w:t xml:space="preserve">lakh families, </w:t>
      </w:r>
      <w:r w:rsidRPr="00576FCB">
        <w:rPr>
          <w:rFonts w:ascii="Arial" w:eastAsia="Times New Roman" w:hAnsi="Arial" w:cs="Arial"/>
          <w:bCs/>
          <w:color w:val="0E101A"/>
          <w:sz w:val="24"/>
          <w:szCs w:val="24"/>
          <w:lang w:bidi="ar-SA"/>
        </w:rPr>
        <w:t xml:space="preserve">who have trusted us and </w:t>
      </w:r>
      <w:r w:rsidR="005D6F45" w:rsidRPr="00576FCB">
        <w:rPr>
          <w:rFonts w:ascii="Arial" w:eastAsia="Times New Roman" w:hAnsi="Arial" w:cs="Arial"/>
          <w:bCs/>
          <w:color w:val="0E101A"/>
          <w:sz w:val="24"/>
          <w:szCs w:val="24"/>
          <w:lang w:bidi="ar-SA"/>
        </w:rPr>
        <w:t>chosen</w:t>
      </w:r>
      <w:r w:rsidRPr="00576FCB">
        <w:rPr>
          <w:rFonts w:ascii="Arial" w:eastAsia="Times New Roman" w:hAnsi="Arial" w:cs="Arial"/>
          <w:bCs/>
          <w:color w:val="0E101A"/>
          <w:sz w:val="24"/>
          <w:szCs w:val="24"/>
          <w:lang w:bidi="ar-SA"/>
        </w:rPr>
        <w:t xml:space="preserve"> us, to be </w:t>
      </w:r>
      <w:r w:rsidR="005D6F45" w:rsidRPr="00576FCB">
        <w:rPr>
          <w:rFonts w:ascii="Arial" w:eastAsia="Times New Roman" w:hAnsi="Arial" w:cs="Arial"/>
          <w:bCs/>
          <w:color w:val="0E101A"/>
          <w:sz w:val="24"/>
          <w:szCs w:val="24"/>
          <w:lang w:bidi="ar-SA"/>
        </w:rPr>
        <w:t>their partner</w:t>
      </w:r>
      <w:r w:rsidRPr="00576FCB">
        <w:rPr>
          <w:rFonts w:ascii="Arial" w:eastAsia="Times New Roman" w:hAnsi="Arial" w:cs="Arial"/>
          <w:bCs/>
          <w:color w:val="0E101A"/>
          <w:sz w:val="24"/>
          <w:szCs w:val="24"/>
          <w:lang w:bidi="ar-SA"/>
        </w:rPr>
        <w:t xml:space="preserve"> in </w:t>
      </w:r>
      <w:r w:rsidR="005D6F45" w:rsidRPr="00576FCB">
        <w:rPr>
          <w:rFonts w:ascii="Arial" w:eastAsia="Times New Roman" w:hAnsi="Arial" w:cs="Arial"/>
          <w:bCs/>
          <w:color w:val="0E101A"/>
          <w:sz w:val="24"/>
          <w:szCs w:val="24"/>
          <w:lang w:bidi="ar-SA"/>
        </w:rPr>
        <w:t>the home-</w:t>
      </w:r>
      <w:r w:rsidRPr="00576FCB">
        <w:rPr>
          <w:rFonts w:ascii="Arial" w:eastAsia="Times New Roman" w:hAnsi="Arial" w:cs="Arial"/>
          <w:bCs/>
          <w:color w:val="0E101A"/>
          <w:sz w:val="24"/>
          <w:szCs w:val="24"/>
          <w:lang w:bidi="ar-SA"/>
        </w:rPr>
        <w:t xml:space="preserve">ownership journey. A series of process and digital initiatives </w:t>
      </w:r>
      <w:r w:rsidR="005D6F45" w:rsidRPr="00576FCB">
        <w:rPr>
          <w:rFonts w:ascii="Arial" w:eastAsia="Times New Roman" w:hAnsi="Arial" w:cs="Arial"/>
          <w:bCs/>
          <w:color w:val="0E101A"/>
          <w:sz w:val="24"/>
          <w:szCs w:val="24"/>
          <w:lang w:bidi="ar-SA"/>
        </w:rPr>
        <w:t>under</w:t>
      </w:r>
      <w:r w:rsidRPr="00576FCB">
        <w:rPr>
          <w:rFonts w:ascii="Arial" w:eastAsia="Times New Roman" w:hAnsi="Arial" w:cs="Arial"/>
          <w:bCs/>
          <w:color w:val="0E101A"/>
          <w:sz w:val="24"/>
          <w:szCs w:val="24"/>
          <w:lang w:bidi="ar-SA"/>
        </w:rPr>
        <w:t xml:space="preserve">taken over the past few years played a crucial role in our journey to the </w:t>
      </w:r>
      <w:r w:rsidR="00BD6DB7" w:rsidRPr="00576FCB">
        <w:rPr>
          <w:rFonts w:ascii="Arial" w:eastAsia="Times New Roman" w:hAnsi="Arial" w:cs="Arial"/>
          <w:bCs/>
          <w:color w:val="0E101A"/>
          <w:sz w:val="24"/>
          <w:szCs w:val="24"/>
          <w:lang w:bidi="ar-SA"/>
        </w:rPr>
        <w:t xml:space="preserve">Rs. 6 </w:t>
      </w:r>
      <w:r w:rsidRPr="00576FCB">
        <w:rPr>
          <w:rFonts w:ascii="Arial" w:eastAsia="Times New Roman" w:hAnsi="Arial" w:cs="Arial"/>
          <w:bCs/>
          <w:color w:val="0E101A"/>
          <w:sz w:val="24"/>
          <w:szCs w:val="24"/>
          <w:lang w:bidi="ar-SA"/>
        </w:rPr>
        <w:t>Trillion mark. We are committed to being partners in Nation Building and are striving to realize the dream of our</w:t>
      </w:r>
      <w:r w:rsidR="0058004B">
        <w:rPr>
          <w:rFonts w:ascii="Arial" w:eastAsia="Times New Roman" w:hAnsi="Arial" w:cs="Arial"/>
          <w:bCs/>
          <w:color w:val="0E101A"/>
          <w:sz w:val="24"/>
          <w:szCs w:val="24"/>
          <w:lang w:bidi="ar-SA"/>
        </w:rPr>
        <w:t xml:space="preserve"> Hon’ble</w:t>
      </w:r>
      <w:r w:rsidRPr="00576FCB">
        <w:rPr>
          <w:rFonts w:ascii="Arial" w:eastAsia="Times New Roman" w:hAnsi="Arial" w:cs="Arial"/>
          <w:bCs/>
          <w:color w:val="0E101A"/>
          <w:sz w:val="24"/>
          <w:szCs w:val="24"/>
          <w:lang w:bidi="ar-SA"/>
        </w:rPr>
        <w:t xml:space="preserve"> Prime Minister towards </w:t>
      </w:r>
      <w:r w:rsidR="00633AD8" w:rsidRPr="00576FCB">
        <w:rPr>
          <w:rFonts w:ascii="Arial" w:eastAsia="Times New Roman" w:hAnsi="Arial" w:cs="Arial"/>
          <w:bCs/>
          <w:color w:val="0E101A"/>
          <w:sz w:val="24"/>
          <w:szCs w:val="24"/>
          <w:lang w:bidi="ar-SA"/>
        </w:rPr>
        <w:t xml:space="preserve">- </w:t>
      </w:r>
      <w:r w:rsidRPr="00576FCB">
        <w:rPr>
          <w:rFonts w:ascii="Arial" w:eastAsia="Times New Roman" w:hAnsi="Arial" w:cs="Arial"/>
          <w:bCs/>
          <w:i/>
          <w:iCs/>
          <w:color w:val="0E101A"/>
          <w:sz w:val="24"/>
          <w:szCs w:val="24"/>
          <w:lang w:bidi="ar-SA"/>
        </w:rPr>
        <w:t xml:space="preserve">Housing </w:t>
      </w:r>
      <w:r w:rsidR="00E711D1" w:rsidRPr="00576FCB">
        <w:rPr>
          <w:rFonts w:ascii="Arial" w:eastAsia="Times New Roman" w:hAnsi="Arial" w:cs="Arial"/>
          <w:bCs/>
          <w:i/>
          <w:iCs/>
          <w:color w:val="0E101A"/>
          <w:sz w:val="24"/>
          <w:szCs w:val="24"/>
          <w:lang w:bidi="ar-SA"/>
        </w:rPr>
        <w:t>f</w:t>
      </w:r>
      <w:r w:rsidRPr="00576FCB">
        <w:rPr>
          <w:rFonts w:ascii="Arial" w:eastAsia="Times New Roman" w:hAnsi="Arial" w:cs="Arial"/>
          <w:bCs/>
          <w:i/>
          <w:iCs/>
          <w:color w:val="0E101A"/>
          <w:sz w:val="24"/>
          <w:szCs w:val="24"/>
          <w:lang w:bidi="ar-SA"/>
        </w:rPr>
        <w:t>or All</w:t>
      </w:r>
      <w:r w:rsidRPr="00576FCB">
        <w:rPr>
          <w:rFonts w:ascii="Arial" w:eastAsia="Times New Roman" w:hAnsi="Arial" w:cs="Arial"/>
          <w:bCs/>
          <w:color w:val="0E101A"/>
          <w:sz w:val="24"/>
          <w:szCs w:val="24"/>
          <w:lang w:bidi="ar-SA"/>
        </w:rPr>
        <w:t>.”</w:t>
      </w:r>
    </w:p>
    <w:p w14:paraId="0950A022" w14:textId="77777777" w:rsidR="00786C29" w:rsidRPr="00576FCB" w:rsidRDefault="00786C29" w:rsidP="00882382">
      <w:pPr>
        <w:spacing w:after="0" w:line="360" w:lineRule="auto"/>
        <w:jc w:val="both"/>
        <w:rPr>
          <w:rFonts w:ascii="Arial" w:eastAsia="Times New Roman" w:hAnsi="Arial" w:cs="Arial"/>
          <w:bCs/>
          <w:color w:val="0E101A"/>
          <w:sz w:val="24"/>
          <w:szCs w:val="24"/>
          <w:lang w:bidi="ar-SA"/>
        </w:rPr>
      </w:pPr>
    </w:p>
    <w:p w14:paraId="7B011EC9" w14:textId="551AB058" w:rsidR="005D6F45" w:rsidRPr="00576FCB" w:rsidRDefault="005D6F45" w:rsidP="00813E15">
      <w:pPr>
        <w:spacing w:after="0" w:line="360" w:lineRule="auto"/>
        <w:jc w:val="both"/>
        <w:rPr>
          <w:rFonts w:ascii="Arial" w:eastAsia="Times New Roman" w:hAnsi="Arial" w:cs="Arial"/>
          <w:bCs/>
          <w:color w:val="0E101A"/>
          <w:sz w:val="24"/>
          <w:szCs w:val="24"/>
          <w:lang w:bidi="ar-SA"/>
        </w:rPr>
      </w:pPr>
      <w:r w:rsidRPr="00576FCB">
        <w:rPr>
          <w:rFonts w:ascii="Arial" w:eastAsia="Times New Roman" w:hAnsi="Arial" w:cs="Arial"/>
          <w:b/>
          <w:bCs/>
          <w:color w:val="0E101A"/>
          <w:sz w:val="24"/>
          <w:szCs w:val="24"/>
          <w:lang w:bidi="ar-SA"/>
        </w:rPr>
        <w:t xml:space="preserve">Commenting on the Festive Bonanza, Shri Alok Kumar Choudhary, Managing Director, Retail Banking &amp; Operations, </w:t>
      </w:r>
      <w:r w:rsidRPr="00576FCB">
        <w:rPr>
          <w:rFonts w:ascii="Arial" w:eastAsia="Times New Roman" w:hAnsi="Arial" w:cs="Arial"/>
          <w:bCs/>
          <w:color w:val="0E101A"/>
          <w:sz w:val="24"/>
          <w:szCs w:val="24"/>
          <w:lang w:bidi="ar-SA"/>
        </w:rPr>
        <w:t>said, “SBI has always been at the forefront in boosting consumer sentiments by launching various offers consistently. As we enter the festive season after a long period of muted celebrations due to COVID restrictions, our offers this festive season are aimed to provide much-needed support for prospective home buyers as they embark on their journey for home ownership. Looking at strong interest for home loans across the country, we are happy to announce a concessional rate of interest and waiver in processing fees for a limited period.”</w:t>
      </w:r>
    </w:p>
    <w:p w14:paraId="4645F54B" w14:textId="77777777" w:rsidR="000B7804" w:rsidRDefault="000B7804" w:rsidP="00813E15">
      <w:pPr>
        <w:spacing w:after="0" w:line="360" w:lineRule="auto"/>
        <w:jc w:val="both"/>
        <w:rPr>
          <w:rFonts w:ascii="Arial" w:hAnsi="Arial" w:cs="Arial"/>
          <w:bCs/>
          <w:sz w:val="24"/>
          <w:szCs w:val="24"/>
        </w:rPr>
      </w:pPr>
    </w:p>
    <w:p w14:paraId="331FC434" w14:textId="0F97D1D1" w:rsidR="00BD6DB7" w:rsidRPr="00576FCB" w:rsidRDefault="00BD6DB7" w:rsidP="00813E15">
      <w:pPr>
        <w:spacing w:after="0" w:line="360" w:lineRule="auto"/>
        <w:jc w:val="both"/>
        <w:rPr>
          <w:rFonts w:ascii="Arial" w:eastAsia="Times New Roman" w:hAnsi="Arial" w:cs="Arial"/>
          <w:bCs/>
          <w:color w:val="0E101A"/>
          <w:sz w:val="24"/>
          <w:szCs w:val="24"/>
          <w:lang w:bidi="ar-SA"/>
        </w:rPr>
      </w:pPr>
      <w:r w:rsidRPr="00576FCB">
        <w:rPr>
          <w:rFonts w:ascii="Arial" w:hAnsi="Arial" w:cs="Arial"/>
          <w:bCs/>
          <w:sz w:val="24"/>
          <w:szCs w:val="24"/>
        </w:rPr>
        <w:t>SBI, for the first time,</w:t>
      </w:r>
      <w:r w:rsidRPr="00576FCB">
        <w:rPr>
          <w:rFonts w:ascii="Arial" w:eastAsia="Times New Roman" w:hAnsi="Arial" w:cs="Arial"/>
          <w:bCs/>
          <w:color w:val="0E101A"/>
          <w:sz w:val="24"/>
          <w:szCs w:val="24"/>
          <w:lang w:bidi="ar-SA"/>
        </w:rPr>
        <w:t xml:space="preserve"> has launched a series of unique offerings across the home loan segment. The interest rate for buyers of New Home Loans as well as Takeovers starts at 8.40%</w:t>
      </w:r>
      <w:r w:rsidR="0092663C" w:rsidRPr="00576FCB">
        <w:rPr>
          <w:rFonts w:ascii="Arial" w:eastAsia="Times New Roman" w:hAnsi="Arial" w:cs="Arial"/>
          <w:bCs/>
          <w:color w:val="0E101A"/>
          <w:sz w:val="24"/>
          <w:szCs w:val="24"/>
          <w:lang w:bidi="ar-SA"/>
        </w:rPr>
        <w:t xml:space="preserve"> and </w:t>
      </w:r>
      <w:r w:rsidRPr="00576FCB">
        <w:rPr>
          <w:rFonts w:ascii="Arial" w:eastAsia="Times New Roman" w:hAnsi="Arial" w:cs="Arial"/>
          <w:bCs/>
          <w:color w:val="0E101A"/>
          <w:sz w:val="24"/>
          <w:szCs w:val="24"/>
          <w:lang w:bidi="ar-SA"/>
        </w:rPr>
        <w:t>Top-up loans for furnishings/renovat</w:t>
      </w:r>
      <w:r w:rsidR="0056171A">
        <w:rPr>
          <w:rFonts w:ascii="Arial" w:eastAsia="Times New Roman" w:hAnsi="Arial" w:cs="Arial"/>
          <w:bCs/>
          <w:color w:val="0E101A"/>
          <w:sz w:val="24"/>
          <w:szCs w:val="24"/>
          <w:lang w:bidi="ar-SA"/>
        </w:rPr>
        <w:t>ion/home makeover start at 8.80</w:t>
      </w:r>
      <w:r w:rsidRPr="00576FCB">
        <w:rPr>
          <w:rFonts w:ascii="Arial" w:eastAsia="Times New Roman" w:hAnsi="Arial" w:cs="Arial"/>
          <w:bCs/>
          <w:color w:val="0E101A"/>
          <w:sz w:val="24"/>
          <w:szCs w:val="24"/>
          <w:lang w:bidi="ar-SA"/>
        </w:rPr>
        <w:t>%</w:t>
      </w:r>
      <w:r w:rsidR="00266EB6" w:rsidRPr="00576FCB">
        <w:rPr>
          <w:rFonts w:ascii="Arial" w:eastAsia="Times New Roman" w:hAnsi="Arial" w:cs="Arial"/>
          <w:bCs/>
          <w:color w:val="0E101A"/>
          <w:sz w:val="24"/>
          <w:szCs w:val="24"/>
          <w:lang w:bidi="ar-SA"/>
        </w:rPr>
        <w:t>.</w:t>
      </w:r>
      <w:r w:rsidRPr="00576FCB">
        <w:rPr>
          <w:rFonts w:ascii="Arial" w:eastAsia="Times New Roman" w:hAnsi="Arial" w:cs="Arial"/>
          <w:bCs/>
          <w:color w:val="0E101A"/>
          <w:sz w:val="24"/>
          <w:szCs w:val="24"/>
          <w:lang w:bidi="ar-SA"/>
        </w:rPr>
        <w:t xml:space="preserve"> </w:t>
      </w:r>
    </w:p>
    <w:p w14:paraId="57675B20" w14:textId="77777777" w:rsidR="00BD6DB7" w:rsidRPr="00576FCB" w:rsidRDefault="00BD6DB7" w:rsidP="00813E15">
      <w:pPr>
        <w:pStyle w:val="NormalWeb"/>
        <w:spacing w:before="0" w:beforeAutospacing="0" w:after="0" w:afterAutospacing="0" w:line="360" w:lineRule="auto"/>
        <w:jc w:val="both"/>
        <w:rPr>
          <w:rFonts w:ascii="Arial" w:hAnsi="Arial" w:cs="Arial"/>
          <w:color w:val="0E101A"/>
        </w:rPr>
      </w:pPr>
    </w:p>
    <w:p w14:paraId="32C800ED" w14:textId="7F5E1B26" w:rsidR="001353A2" w:rsidRDefault="001353A2" w:rsidP="001353A2">
      <w:pPr>
        <w:spacing w:after="0" w:line="240" w:lineRule="auto"/>
        <w:jc w:val="both"/>
        <w:rPr>
          <w:rFonts w:ascii="Arial" w:hAnsi="Arial" w:cs="Arial"/>
          <w:b/>
          <w:bCs/>
          <w:color w:val="000000"/>
        </w:rPr>
      </w:pPr>
      <w:r w:rsidRPr="00E67E49">
        <w:rPr>
          <w:rFonts w:ascii="Arial" w:hAnsi="Arial" w:cs="Arial"/>
          <w:b/>
          <w:bCs/>
          <w:color w:val="000000"/>
        </w:rPr>
        <w:t>About State Bank of India:</w:t>
      </w:r>
    </w:p>
    <w:p w14:paraId="584474DE" w14:textId="77777777" w:rsidR="00A936C6" w:rsidRPr="00E67E49" w:rsidRDefault="00A936C6" w:rsidP="001353A2">
      <w:pPr>
        <w:spacing w:after="0" w:line="240" w:lineRule="auto"/>
        <w:jc w:val="both"/>
        <w:rPr>
          <w:rFonts w:ascii="Arial" w:hAnsi="Arial" w:cs="Arial"/>
          <w:color w:val="0E101A"/>
          <w:sz w:val="24"/>
          <w:szCs w:val="24"/>
        </w:rPr>
      </w:pPr>
    </w:p>
    <w:p w14:paraId="3DD85FA9" w14:textId="0A462574" w:rsidR="001353A2" w:rsidRPr="00E67E49" w:rsidRDefault="001353A2" w:rsidP="001353A2">
      <w:pPr>
        <w:spacing w:after="0" w:line="360" w:lineRule="auto"/>
        <w:jc w:val="both"/>
        <w:rPr>
          <w:rFonts w:ascii="Arial" w:hAnsi="Arial" w:cs="Arial"/>
          <w:color w:val="0E101A"/>
          <w:sz w:val="24"/>
          <w:szCs w:val="24"/>
          <w:lang w:bidi="ar-SA"/>
        </w:rPr>
      </w:pPr>
      <w:r w:rsidRPr="00E67E49">
        <w:rPr>
          <w:rFonts w:ascii="Arial" w:hAnsi="Arial" w:cs="Arial"/>
          <w:sz w:val="20"/>
          <w:lang w:val="en-US"/>
        </w:rPr>
        <w:t>State Bank of India is the largest commercial bank in terms of assets, deposits, branches, customers, and employees. It is also the largest mortgage lender in the country which has so far fulfilled the home buying dreams of over 30 lakh Indian families. The home loan portfolio of the bank stands at Rs. 5.75 lakh crore. As on June 30, 2022, the bank has a deposit base of over Rs. 40.46 lakh crore with CASA ratio of 45.33% and advances of more than Rs. 29 lakh crore. SBI commands a market share of 33.3% and 19.3% in home loans and auto loans respectively. SBI has the largest network of 22,294 branches and 65,561 ATMs / ADWMs in India with 67,735 BC outlets. The number of customers using internet banking and mobile banking stand at 104 million and 51 million respectively. With SBI’s digital strategy right on track – the bank witnessed 63% of new savings accounts opened through the integrated digital and lifestyle platform YONO in FY22. SBI observed 25,200 new digital savings bank accounts being opened per day via YONO in the quarter ended June 2022. YONO, which has 5.</w:t>
      </w:r>
      <w:r w:rsidR="005A5310">
        <w:rPr>
          <w:rFonts w:ascii="Arial" w:hAnsi="Arial" w:cs="Arial"/>
          <w:sz w:val="20"/>
          <w:lang w:val="en-US"/>
        </w:rPr>
        <w:t>56</w:t>
      </w:r>
      <w:r w:rsidRPr="00E67E49">
        <w:rPr>
          <w:rFonts w:ascii="Arial" w:hAnsi="Arial" w:cs="Arial"/>
          <w:sz w:val="20"/>
          <w:lang w:val="en-US"/>
        </w:rPr>
        <w:t xml:space="preserve"> crore registered users, witnessed almost 1 crore average daily logins in Q1 FY23. In terms of digital lending, the bank disbursed pre-approved personal loans worth Rs. 4,403 crore through YONO in the same period. SBI also has the highest number of followers on Facebook and Twitter amongst all banks worldwide.</w:t>
      </w:r>
    </w:p>
    <w:p w14:paraId="3A7E9328" w14:textId="64D0A147" w:rsidR="00817632" w:rsidRPr="00E67E49" w:rsidRDefault="00817632" w:rsidP="001353A2">
      <w:pPr>
        <w:spacing w:after="0" w:line="360" w:lineRule="auto"/>
        <w:jc w:val="both"/>
        <w:rPr>
          <w:rFonts w:ascii="Arial" w:hAnsi="Arial" w:cs="Arial"/>
          <w:color w:val="0E101A"/>
          <w:sz w:val="24"/>
          <w:szCs w:val="24"/>
          <w:lang w:bidi="ar-SA"/>
        </w:rPr>
      </w:pPr>
    </w:p>
    <w:sectPr w:rsidR="00817632" w:rsidRPr="00E67E49" w:rsidSect="004A7FA4">
      <w:headerReference w:type="default" r:id="rId8"/>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AACB0" w14:textId="77777777" w:rsidR="000F511D" w:rsidRDefault="000F511D" w:rsidP="0014276A">
      <w:pPr>
        <w:spacing w:after="0" w:line="240" w:lineRule="auto"/>
      </w:pPr>
      <w:r>
        <w:separator/>
      </w:r>
    </w:p>
  </w:endnote>
  <w:endnote w:type="continuationSeparator" w:id="0">
    <w:p w14:paraId="06BF60E3" w14:textId="77777777" w:rsidR="000F511D" w:rsidRDefault="000F511D" w:rsidP="0014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70C02" w14:textId="77777777" w:rsidR="000F511D" w:rsidRDefault="000F511D" w:rsidP="0014276A">
      <w:pPr>
        <w:spacing w:after="0" w:line="240" w:lineRule="auto"/>
      </w:pPr>
      <w:r>
        <w:separator/>
      </w:r>
    </w:p>
  </w:footnote>
  <w:footnote w:type="continuationSeparator" w:id="0">
    <w:p w14:paraId="1A2E9BC3" w14:textId="77777777" w:rsidR="000F511D" w:rsidRDefault="000F511D" w:rsidP="00142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2E80" w14:textId="3697D255" w:rsidR="00B86284" w:rsidRDefault="00B86284">
    <w:pPr>
      <w:pStyle w:val="Header"/>
    </w:pPr>
    <w:r>
      <w:rPr>
        <w:noProof/>
        <w:lang w:eastAsia="en-IN" w:bidi="ar-SA"/>
      </w:rPr>
      <w:drawing>
        <wp:anchor distT="0" distB="0" distL="114300" distR="114300" simplePos="0" relativeHeight="251659264" behindDoc="0" locked="0" layoutInCell="1" allowOverlap="1" wp14:anchorId="796CDF5E" wp14:editId="35114662">
          <wp:simplePos x="0" y="0"/>
          <wp:positionH relativeFrom="page">
            <wp:posOffset>19050</wp:posOffset>
          </wp:positionH>
          <wp:positionV relativeFrom="page">
            <wp:posOffset>19050</wp:posOffset>
          </wp:positionV>
          <wp:extent cx="7743825" cy="1181100"/>
          <wp:effectExtent l="0" t="0" r="9525"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64C9"/>
    <w:multiLevelType w:val="multilevel"/>
    <w:tmpl w:val="8EC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B422B"/>
    <w:multiLevelType w:val="hybridMultilevel"/>
    <w:tmpl w:val="2F68384C"/>
    <w:lvl w:ilvl="0" w:tplc="D2C45A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B58F2"/>
    <w:multiLevelType w:val="hybridMultilevel"/>
    <w:tmpl w:val="20D62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303605"/>
    <w:multiLevelType w:val="hybridMultilevel"/>
    <w:tmpl w:val="68FCF8B6"/>
    <w:lvl w:ilvl="0" w:tplc="1B8666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F41AC"/>
    <w:multiLevelType w:val="multilevel"/>
    <w:tmpl w:val="6E10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332A3"/>
    <w:multiLevelType w:val="hybridMultilevel"/>
    <w:tmpl w:val="8B6AE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AA6FC9"/>
    <w:multiLevelType w:val="hybridMultilevel"/>
    <w:tmpl w:val="8472AE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2B444B8"/>
    <w:multiLevelType w:val="hybridMultilevel"/>
    <w:tmpl w:val="0F7C5D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AC"/>
    <w:rsid w:val="00014522"/>
    <w:rsid w:val="000378F3"/>
    <w:rsid w:val="000475D6"/>
    <w:rsid w:val="00055267"/>
    <w:rsid w:val="00061721"/>
    <w:rsid w:val="00063E85"/>
    <w:rsid w:val="0009370F"/>
    <w:rsid w:val="000A5273"/>
    <w:rsid w:val="000B7804"/>
    <w:rsid w:val="000C1309"/>
    <w:rsid w:val="000F511D"/>
    <w:rsid w:val="00103CB8"/>
    <w:rsid w:val="001353A2"/>
    <w:rsid w:val="0014276A"/>
    <w:rsid w:val="00163B32"/>
    <w:rsid w:val="00166F51"/>
    <w:rsid w:val="00172E4F"/>
    <w:rsid w:val="001908C6"/>
    <w:rsid w:val="001A4DED"/>
    <w:rsid w:val="001B1525"/>
    <w:rsid w:val="001B6394"/>
    <w:rsid w:val="002064EC"/>
    <w:rsid w:val="00226BAC"/>
    <w:rsid w:val="00245580"/>
    <w:rsid w:val="00266EB6"/>
    <w:rsid w:val="0028298A"/>
    <w:rsid w:val="00290F4D"/>
    <w:rsid w:val="00297109"/>
    <w:rsid w:val="002A3E12"/>
    <w:rsid w:val="002A49E6"/>
    <w:rsid w:val="002B3D3C"/>
    <w:rsid w:val="002D336C"/>
    <w:rsid w:val="002E0305"/>
    <w:rsid w:val="002E32D6"/>
    <w:rsid w:val="002E51B9"/>
    <w:rsid w:val="002F543C"/>
    <w:rsid w:val="00310670"/>
    <w:rsid w:val="00314A6C"/>
    <w:rsid w:val="00315440"/>
    <w:rsid w:val="00340454"/>
    <w:rsid w:val="003708C8"/>
    <w:rsid w:val="0037498F"/>
    <w:rsid w:val="00377D66"/>
    <w:rsid w:val="003B6121"/>
    <w:rsid w:val="003B7D0F"/>
    <w:rsid w:val="003D02B8"/>
    <w:rsid w:val="003F7B76"/>
    <w:rsid w:val="00410AA2"/>
    <w:rsid w:val="00464C55"/>
    <w:rsid w:val="00471001"/>
    <w:rsid w:val="004924D0"/>
    <w:rsid w:val="004968AD"/>
    <w:rsid w:val="004A7FA4"/>
    <w:rsid w:val="00556E3A"/>
    <w:rsid w:val="0056171A"/>
    <w:rsid w:val="00574161"/>
    <w:rsid w:val="00576FCB"/>
    <w:rsid w:val="0058004B"/>
    <w:rsid w:val="005A2A92"/>
    <w:rsid w:val="005A4DC8"/>
    <w:rsid w:val="005A5310"/>
    <w:rsid w:val="005D6F45"/>
    <w:rsid w:val="005F6CB7"/>
    <w:rsid w:val="00621474"/>
    <w:rsid w:val="00633AD8"/>
    <w:rsid w:val="00651AB0"/>
    <w:rsid w:val="006B7B25"/>
    <w:rsid w:val="006C6A69"/>
    <w:rsid w:val="006D48CB"/>
    <w:rsid w:val="00732B5A"/>
    <w:rsid w:val="00772072"/>
    <w:rsid w:val="00786C29"/>
    <w:rsid w:val="007909E4"/>
    <w:rsid w:val="007C2861"/>
    <w:rsid w:val="007E70F3"/>
    <w:rsid w:val="007F6FAC"/>
    <w:rsid w:val="00813E15"/>
    <w:rsid w:val="00817632"/>
    <w:rsid w:val="0082454E"/>
    <w:rsid w:val="00847F09"/>
    <w:rsid w:val="00852274"/>
    <w:rsid w:val="00882382"/>
    <w:rsid w:val="0088599E"/>
    <w:rsid w:val="009116CB"/>
    <w:rsid w:val="0092663C"/>
    <w:rsid w:val="00963172"/>
    <w:rsid w:val="009776CF"/>
    <w:rsid w:val="00990266"/>
    <w:rsid w:val="009935CA"/>
    <w:rsid w:val="009D517D"/>
    <w:rsid w:val="00A91C73"/>
    <w:rsid w:val="00A936C6"/>
    <w:rsid w:val="00AB3B66"/>
    <w:rsid w:val="00AE38A4"/>
    <w:rsid w:val="00AF1CC8"/>
    <w:rsid w:val="00AF4BD6"/>
    <w:rsid w:val="00B257F2"/>
    <w:rsid w:val="00B41F1E"/>
    <w:rsid w:val="00B44139"/>
    <w:rsid w:val="00B749E1"/>
    <w:rsid w:val="00B86284"/>
    <w:rsid w:val="00B9781B"/>
    <w:rsid w:val="00BC6275"/>
    <w:rsid w:val="00BD6DB7"/>
    <w:rsid w:val="00BF20EE"/>
    <w:rsid w:val="00C26B87"/>
    <w:rsid w:val="00C5736A"/>
    <w:rsid w:val="00C85BBF"/>
    <w:rsid w:val="00C90A7E"/>
    <w:rsid w:val="00CB3553"/>
    <w:rsid w:val="00CB4337"/>
    <w:rsid w:val="00CB573E"/>
    <w:rsid w:val="00CC6A28"/>
    <w:rsid w:val="00D109EE"/>
    <w:rsid w:val="00D3379D"/>
    <w:rsid w:val="00D51436"/>
    <w:rsid w:val="00D556FE"/>
    <w:rsid w:val="00D80CAC"/>
    <w:rsid w:val="00D91DB2"/>
    <w:rsid w:val="00E44036"/>
    <w:rsid w:val="00E51EF8"/>
    <w:rsid w:val="00E67E49"/>
    <w:rsid w:val="00E711D1"/>
    <w:rsid w:val="00E74811"/>
    <w:rsid w:val="00EA426E"/>
    <w:rsid w:val="00EB7557"/>
    <w:rsid w:val="00ED3CD9"/>
    <w:rsid w:val="00ED42B2"/>
    <w:rsid w:val="00EE3DAA"/>
    <w:rsid w:val="00F05C36"/>
    <w:rsid w:val="00F07A7E"/>
    <w:rsid w:val="00F21142"/>
    <w:rsid w:val="00F26CCA"/>
    <w:rsid w:val="00F535D3"/>
    <w:rsid w:val="00F537F2"/>
    <w:rsid w:val="00F911A5"/>
    <w:rsid w:val="00FC029A"/>
    <w:rsid w:val="00FD45BB"/>
    <w:rsid w:val="00FD7DFF"/>
    <w:rsid w:val="00FE72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8C503"/>
  <w15:chartTrackingRefBased/>
  <w15:docId w15:val="{BA3592F6-9850-4796-A7BE-29F31D55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CAC"/>
    <w:rPr>
      <w:rFonts w:cs="Mangal"/>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CAC"/>
    <w:pPr>
      <w:ind w:left="720"/>
      <w:contextualSpacing/>
    </w:pPr>
  </w:style>
  <w:style w:type="paragraph" w:styleId="Header">
    <w:name w:val="header"/>
    <w:basedOn w:val="Normal"/>
    <w:link w:val="HeaderChar"/>
    <w:uiPriority w:val="99"/>
    <w:unhideWhenUsed/>
    <w:rsid w:val="00142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76A"/>
    <w:rPr>
      <w:rFonts w:cs="Mangal"/>
      <w:szCs w:val="20"/>
      <w:lang w:val="en-IN" w:bidi="hi-IN"/>
    </w:rPr>
  </w:style>
  <w:style w:type="paragraph" w:styleId="Footer">
    <w:name w:val="footer"/>
    <w:basedOn w:val="Normal"/>
    <w:link w:val="FooterChar"/>
    <w:uiPriority w:val="99"/>
    <w:unhideWhenUsed/>
    <w:rsid w:val="00142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76A"/>
    <w:rPr>
      <w:rFonts w:cs="Mangal"/>
      <w:szCs w:val="20"/>
      <w:lang w:val="en-IN" w:bidi="hi-IN"/>
    </w:rPr>
  </w:style>
  <w:style w:type="paragraph" w:styleId="NormalWeb">
    <w:name w:val="Normal (Web)"/>
    <w:basedOn w:val="Normal"/>
    <w:uiPriority w:val="99"/>
    <w:unhideWhenUsed/>
    <w:rsid w:val="00B8628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B86284"/>
    <w:rPr>
      <w:b/>
      <w:bCs/>
    </w:rPr>
  </w:style>
  <w:style w:type="paragraph" w:customStyle="1" w:styleId="Default">
    <w:name w:val="Default"/>
    <w:rsid w:val="00963172"/>
    <w:pPr>
      <w:autoSpaceDE w:val="0"/>
      <w:autoSpaceDN w:val="0"/>
      <w:adjustRightInd w:val="0"/>
      <w:spacing w:after="0" w:line="240" w:lineRule="auto"/>
    </w:pPr>
    <w:rPr>
      <w:rFonts w:ascii="Arial" w:hAnsi="Arial" w:cs="Arial"/>
      <w:color w:val="000000"/>
      <w:sz w:val="24"/>
      <w:szCs w:val="24"/>
      <w:lang w:val="en-IN"/>
    </w:rPr>
  </w:style>
  <w:style w:type="character" w:customStyle="1" w:styleId="contentpasted0">
    <w:name w:val="contentpasted0"/>
    <w:basedOn w:val="DefaultParagraphFont"/>
    <w:rsid w:val="00F9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81774">
      <w:bodyDiv w:val="1"/>
      <w:marLeft w:val="0"/>
      <w:marRight w:val="0"/>
      <w:marTop w:val="0"/>
      <w:marBottom w:val="0"/>
      <w:divBdr>
        <w:top w:val="none" w:sz="0" w:space="0" w:color="auto"/>
        <w:left w:val="none" w:sz="0" w:space="0" w:color="auto"/>
        <w:bottom w:val="none" w:sz="0" w:space="0" w:color="auto"/>
        <w:right w:val="none" w:sz="0" w:space="0" w:color="auto"/>
      </w:divBdr>
    </w:div>
    <w:div w:id="700013293">
      <w:bodyDiv w:val="1"/>
      <w:marLeft w:val="0"/>
      <w:marRight w:val="0"/>
      <w:marTop w:val="0"/>
      <w:marBottom w:val="0"/>
      <w:divBdr>
        <w:top w:val="none" w:sz="0" w:space="0" w:color="auto"/>
        <w:left w:val="none" w:sz="0" w:space="0" w:color="auto"/>
        <w:bottom w:val="none" w:sz="0" w:space="0" w:color="auto"/>
        <w:right w:val="none" w:sz="0" w:space="0" w:color="auto"/>
      </w:divBdr>
    </w:div>
    <w:div w:id="727994740">
      <w:bodyDiv w:val="1"/>
      <w:marLeft w:val="0"/>
      <w:marRight w:val="0"/>
      <w:marTop w:val="0"/>
      <w:marBottom w:val="0"/>
      <w:divBdr>
        <w:top w:val="none" w:sz="0" w:space="0" w:color="auto"/>
        <w:left w:val="none" w:sz="0" w:space="0" w:color="auto"/>
        <w:bottom w:val="none" w:sz="0" w:space="0" w:color="auto"/>
        <w:right w:val="none" w:sz="0" w:space="0" w:color="auto"/>
      </w:divBdr>
    </w:div>
    <w:div w:id="1280064286">
      <w:bodyDiv w:val="1"/>
      <w:marLeft w:val="0"/>
      <w:marRight w:val="0"/>
      <w:marTop w:val="0"/>
      <w:marBottom w:val="0"/>
      <w:divBdr>
        <w:top w:val="none" w:sz="0" w:space="0" w:color="auto"/>
        <w:left w:val="none" w:sz="0" w:space="0" w:color="auto"/>
        <w:bottom w:val="none" w:sz="0" w:space="0" w:color="auto"/>
        <w:right w:val="none" w:sz="0" w:space="0" w:color="auto"/>
      </w:divBdr>
    </w:div>
    <w:div w:id="1386098481">
      <w:bodyDiv w:val="1"/>
      <w:marLeft w:val="0"/>
      <w:marRight w:val="0"/>
      <w:marTop w:val="0"/>
      <w:marBottom w:val="0"/>
      <w:divBdr>
        <w:top w:val="none" w:sz="0" w:space="0" w:color="auto"/>
        <w:left w:val="none" w:sz="0" w:space="0" w:color="auto"/>
        <w:bottom w:val="none" w:sz="0" w:space="0" w:color="auto"/>
        <w:right w:val="none" w:sz="0" w:space="0" w:color="auto"/>
      </w:divBdr>
    </w:div>
    <w:div w:id="1506826613">
      <w:bodyDiv w:val="1"/>
      <w:marLeft w:val="0"/>
      <w:marRight w:val="0"/>
      <w:marTop w:val="0"/>
      <w:marBottom w:val="0"/>
      <w:divBdr>
        <w:top w:val="none" w:sz="0" w:space="0" w:color="auto"/>
        <w:left w:val="none" w:sz="0" w:space="0" w:color="auto"/>
        <w:bottom w:val="none" w:sz="0" w:space="0" w:color="auto"/>
        <w:right w:val="none" w:sz="0" w:space="0" w:color="auto"/>
      </w:divBdr>
    </w:div>
    <w:div w:id="1601792451">
      <w:bodyDiv w:val="1"/>
      <w:marLeft w:val="0"/>
      <w:marRight w:val="0"/>
      <w:marTop w:val="0"/>
      <w:marBottom w:val="0"/>
      <w:divBdr>
        <w:top w:val="none" w:sz="0" w:space="0" w:color="auto"/>
        <w:left w:val="none" w:sz="0" w:space="0" w:color="auto"/>
        <w:bottom w:val="none" w:sz="0" w:space="0" w:color="auto"/>
        <w:right w:val="none" w:sz="0" w:space="0" w:color="auto"/>
      </w:divBdr>
    </w:div>
    <w:div w:id="1610621265">
      <w:bodyDiv w:val="1"/>
      <w:marLeft w:val="0"/>
      <w:marRight w:val="0"/>
      <w:marTop w:val="0"/>
      <w:marBottom w:val="0"/>
      <w:divBdr>
        <w:top w:val="none" w:sz="0" w:space="0" w:color="auto"/>
        <w:left w:val="none" w:sz="0" w:space="0" w:color="auto"/>
        <w:bottom w:val="none" w:sz="0" w:space="0" w:color="auto"/>
        <w:right w:val="none" w:sz="0" w:space="0" w:color="auto"/>
      </w:divBdr>
    </w:div>
    <w:div w:id="1619529818">
      <w:bodyDiv w:val="1"/>
      <w:marLeft w:val="0"/>
      <w:marRight w:val="0"/>
      <w:marTop w:val="0"/>
      <w:marBottom w:val="0"/>
      <w:divBdr>
        <w:top w:val="none" w:sz="0" w:space="0" w:color="auto"/>
        <w:left w:val="none" w:sz="0" w:space="0" w:color="auto"/>
        <w:bottom w:val="none" w:sz="0" w:space="0" w:color="auto"/>
        <w:right w:val="none" w:sz="0" w:space="0" w:color="auto"/>
      </w:divBdr>
    </w:div>
    <w:div w:id="1947686031">
      <w:bodyDiv w:val="1"/>
      <w:marLeft w:val="0"/>
      <w:marRight w:val="0"/>
      <w:marTop w:val="0"/>
      <w:marBottom w:val="0"/>
      <w:divBdr>
        <w:top w:val="none" w:sz="0" w:space="0" w:color="auto"/>
        <w:left w:val="none" w:sz="0" w:space="0" w:color="auto"/>
        <w:bottom w:val="none" w:sz="0" w:space="0" w:color="auto"/>
        <w:right w:val="none" w:sz="0" w:space="0" w:color="auto"/>
      </w:divBdr>
      <w:divsChild>
        <w:div w:id="43874293">
          <w:marLeft w:val="0"/>
          <w:marRight w:val="0"/>
          <w:marTop w:val="0"/>
          <w:marBottom w:val="0"/>
          <w:divBdr>
            <w:top w:val="none" w:sz="0" w:space="0" w:color="auto"/>
            <w:left w:val="none" w:sz="0" w:space="0" w:color="auto"/>
            <w:bottom w:val="none" w:sz="0" w:space="0" w:color="auto"/>
            <w:right w:val="none" w:sz="0" w:space="0" w:color="auto"/>
          </w:divBdr>
        </w:div>
        <w:div w:id="425275375">
          <w:marLeft w:val="0"/>
          <w:marRight w:val="0"/>
          <w:marTop w:val="0"/>
          <w:marBottom w:val="0"/>
          <w:divBdr>
            <w:top w:val="none" w:sz="0" w:space="0" w:color="auto"/>
            <w:left w:val="none" w:sz="0" w:space="0" w:color="auto"/>
            <w:bottom w:val="none" w:sz="0" w:space="0" w:color="auto"/>
            <w:right w:val="none" w:sz="0" w:space="0" w:color="auto"/>
          </w:divBdr>
        </w:div>
        <w:div w:id="1968513291">
          <w:marLeft w:val="0"/>
          <w:marRight w:val="0"/>
          <w:marTop w:val="0"/>
          <w:marBottom w:val="0"/>
          <w:divBdr>
            <w:top w:val="none" w:sz="0" w:space="0" w:color="auto"/>
            <w:left w:val="none" w:sz="0" w:space="0" w:color="auto"/>
            <w:bottom w:val="none" w:sz="0" w:space="0" w:color="auto"/>
            <w:right w:val="none" w:sz="0" w:space="0" w:color="auto"/>
          </w:divBdr>
        </w:div>
        <w:div w:id="94438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5D8A-6D56-46C5-A948-0731FFF2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Sudhir K Katiyar</dc:creator>
  <cp:keywords/>
  <dc:description/>
  <cp:lastModifiedBy>Sanil Augustine</cp:lastModifiedBy>
  <cp:revision>6</cp:revision>
  <cp:lastPrinted>2022-02-18T07:53:00Z</cp:lastPrinted>
  <dcterms:created xsi:type="dcterms:W3CDTF">2022-10-11T11:33:00Z</dcterms:created>
  <dcterms:modified xsi:type="dcterms:W3CDTF">2022-10-12T12:10:00Z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023d094184a584183f48f03f2e2ece939bd10eaa8ab89ee368b16534149bf6a6</vt:lpwstr>
  </property>
</Properties>
</file>